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901"/>
        <w:tblW w:w="0" w:type="auto"/>
        <w:tblLook w:val="04A0"/>
      </w:tblPr>
      <w:tblGrid>
        <w:gridCol w:w="1526"/>
        <w:gridCol w:w="2126"/>
        <w:gridCol w:w="5919"/>
      </w:tblGrid>
      <w:tr w:rsidR="00BA1AAE" w:rsidTr="002613A8">
        <w:tc>
          <w:tcPr>
            <w:tcW w:w="1526" w:type="dxa"/>
          </w:tcPr>
          <w:p w:rsidR="00BA1AAE" w:rsidRPr="002613A8" w:rsidRDefault="00BA1AAE" w:rsidP="00BA1AAE">
            <w:pPr>
              <w:jc w:val="center"/>
              <w:rPr>
                <w:b/>
                <w:sz w:val="28"/>
                <w:szCs w:val="28"/>
              </w:rPr>
            </w:pPr>
            <w:r w:rsidRPr="002613A8">
              <w:rPr>
                <w:b/>
                <w:sz w:val="28"/>
                <w:szCs w:val="28"/>
              </w:rPr>
              <w:t>Фирма</w:t>
            </w:r>
          </w:p>
        </w:tc>
        <w:tc>
          <w:tcPr>
            <w:tcW w:w="2126" w:type="dxa"/>
          </w:tcPr>
          <w:p w:rsidR="00BA1AAE" w:rsidRPr="002613A8" w:rsidRDefault="00BA1AAE" w:rsidP="00BA1AAE">
            <w:pPr>
              <w:jc w:val="center"/>
              <w:rPr>
                <w:b/>
                <w:sz w:val="28"/>
                <w:szCs w:val="28"/>
              </w:rPr>
            </w:pPr>
            <w:r w:rsidRPr="002613A8">
              <w:rPr>
                <w:b/>
                <w:sz w:val="28"/>
                <w:szCs w:val="28"/>
              </w:rPr>
              <w:t>Артикул</w:t>
            </w:r>
          </w:p>
        </w:tc>
        <w:tc>
          <w:tcPr>
            <w:tcW w:w="5919" w:type="dxa"/>
          </w:tcPr>
          <w:p w:rsidR="00BA1AAE" w:rsidRPr="002613A8" w:rsidRDefault="00BA1AAE" w:rsidP="00BA1AAE">
            <w:pPr>
              <w:jc w:val="center"/>
              <w:rPr>
                <w:b/>
                <w:sz w:val="28"/>
                <w:szCs w:val="28"/>
              </w:rPr>
            </w:pPr>
            <w:r w:rsidRPr="002613A8">
              <w:rPr>
                <w:b/>
                <w:sz w:val="28"/>
                <w:szCs w:val="28"/>
              </w:rPr>
              <w:t>Описание</w:t>
            </w:r>
          </w:p>
        </w:tc>
      </w:tr>
      <w:tr w:rsidR="00BA1AAE" w:rsidTr="002613A8">
        <w:tc>
          <w:tcPr>
            <w:tcW w:w="15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SKF</w:t>
            </w:r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VKM 70000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 xml:space="preserve">Ролик </w:t>
            </w:r>
            <w:proofErr w:type="spellStart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натяжителя</w:t>
            </w:r>
            <w:proofErr w:type="spellEnd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 xml:space="preserve"> ремня ГРМ</w:t>
            </w:r>
          </w:p>
        </w:tc>
      </w:tr>
      <w:tr w:rsidR="00BA1AAE" w:rsidTr="002613A8">
        <w:tc>
          <w:tcPr>
            <w:tcW w:w="15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SKF</w:t>
            </w:r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VKM 80000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Ролик</w:t>
            </w:r>
            <w:proofErr w:type="gramEnd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 xml:space="preserve"> направляющий ремня ГРМ</w:t>
            </w:r>
          </w:p>
        </w:tc>
      </w:tr>
      <w:tr w:rsidR="00BA1AAE" w:rsidTr="002613A8">
        <w:tc>
          <w:tcPr>
            <w:tcW w:w="15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Gates</w:t>
            </w:r>
            <w:proofErr w:type="spellEnd"/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5419 XS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Ремень приводной ГРМ</w:t>
            </w:r>
          </w:p>
        </w:tc>
      </w:tr>
      <w:tr w:rsidR="00BA1AAE" w:rsidTr="002613A8">
        <w:tc>
          <w:tcPr>
            <w:tcW w:w="15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Gates</w:t>
            </w:r>
            <w:proofErr w:type="spellEnd"/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6PK1873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Ремень навесных агрегатов</w:t>
            </w:r>
          </w:p>
        </w:tc>
      </w:tr>
      <w:tr w:rsidR="00BA1AAE" w:rsidTr="002613A8">
        <w:tc>
          <w:tcPr>
            <w:tcW w:w="15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Chevrolet</w:t>
            </w:r>
            <w:proofErr w:type="spellEnd"/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963 442 36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Ролик натяжной приводного ремня</w:t>
            </w:r>
          </w:p>
        </w:tc>
      </w:tr>
      <w:tr w:rsidR="00BA1AAE" w:rsidTr="002613A8">
        <w:tc>
          <w:tcPr>
            <w:tcW w:w="15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Chevrolet</w:t>
            </w:r>
            <w:proofErr w:type="spellEnd"/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94580509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Кольцо уплотнительное насоса системы охлаждения</w:t>
            </w:r>
          </w:p>
        </w:tc>
      </w:tr>
      <w:tr w:rsidR="00BA1AAE" w:rsidTr="002613A8">
        <w:tc>
          <w:tcPr>
            <w:tcW w:w="1526" w:type="dxa"/>
          </w:tcPr>
          <w:p w:rsidR="00BA1AAE" w:rsidRPr="002613A8" w:rsidRDefault="00BA1AAE" w:rsidP="00BA1A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96353007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 xml:space="preserve">Уплотнительное кольцо (необходимо 15 </w:t>
            </w:r>
            <w:proofErr w:type="spellStart"/>
            <w:proofErr w:type="gramStart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2613A8"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BA1AAE" w:rsidTr="002613A8">
        <w:tc>
          <w:tcPr>
            <w:tcW w:w="1526" w:type="dxa"/>
          </w:tcPr>
          <w:p w:rsidR="00BA1AAE" w:rsidRPr="002613A8" w:rsidRDefault="00BA1AAE" w:rsidP="00BA1A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613A8">
              <w:rPr>
                <w:b/>
                <w:sz w:val="28"/>
                <w:szCs w:val="28"/>
              </w:rPr>
              <w:t>Chevrolet</w:t>
            </w:r>
            <w:proofErr w:type="spellEnd"/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96353002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Прокладка клапанной крышки</w:t>
            </w:r>
          </w:p>
        </w:tc>
      </w:tr>
      <w:tr w:rsidR="00BA1AAE" w:rsidTr="002613A8">
        <w:tc>
          <w:tcPr>
            <w:tcW w:w="1526" w:type="dxa"/>
          </w:tcPr>
          <w:p w:rsidR="00BA1AAE" w:rsidRPr="002613A8" w:rsidRDefault="00BA1AAE" w:rsidP="00BA1A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613A8">
              <w:rPr>
                <w:b/>
                <w:sz w:val="28"/>
                <w:szCs w:val="28"/>
              </w:rPr>
              <w:t>Chevrolet</w:t>
            </w:r>
            <w:proofErr w:type="spellEnd"/>
          </w:p>
        </w:tc>
        <w:tc>
          <w:tcPr>
            <w:tcW w:w="2126" w:type="dxa"/>
            <w:vAlign w:val="bottom"/>
          </w:tcPr>
          <w:p w:rsidR="00BA1AAE" w:rsidRPr="002613A8" w:rsidRDefault="00BA1AAE" w:rsidP="00BA1A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96352650</w:t>
            </w:r>
          </w:p>
        </w:tc>
        <w:tc>
          <w:tcPr>
            <w:tcW w:w="5919" w:type="dxa"/>
            <w:vAlign w:val="bottom"/>
          </w:tcPr>
          <w:p w:rsidR="00BA1AAE" w:rsidRPr="002613A8" w:rsidRDefault="00BA1AAE" w:rsidP="00BA1A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613A8">
              <w:rPr>
                <w:rFonts w:ascii="Calibri" w:hAnsi="Calibri" w:cs="Calibri"/>
                <w:b/>
                <w:sz w:val="28"/>
                <w:szCs w:val="28"/>
              </w:rPr>
              <w:t>Помпа (при пробеге более 100 тыс. км)</w:t>
            </w:r>
          </w:p>
        </w:tc>
      </w:tr>
    </w:tbl>
    <w:p w:rsidR="00594359" w:rsidRDefault="00594359"/>
    <w:sectPr w:rsidR="00594359" w:rsidSect="0070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A1AAE"/>
    <w:rsid w:val="002613A8"/>
    <w:rsid w:val="00594359"/>
    <w:rsid w:val="007037A8"/>
    <w:rsid w:val="00BA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2011-05-26T07:50:00Z</dcterms:created>
  <dcterms:modified xsi:type="dcterms:W3CDTF">2011-05-26T08:04:00Z</dcterms:modified>
</cp:coreProperties>
</file>